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93971" w14:textId="48E686D3" w:rsidR="000E6F8E" w:rsidRPr="00F61E8A" w:rsidRDefault="009B5FB5">
      <w:pPr>
        <w:rPr>
          <w:noProof/>
        </w:rPr>
      </w:pPr>
      <w:r w:rsidRPr="00F61E8A">
        <w:rPr>
          <w:noProof/>
        </w:rPr>
        <w:drawing>
          <wp:inline distT="0" distB="0" distL="0" distR="0" wp14:anchorId="0EFB6C0A" wp14:editId="2B713166">
            <wp:extent cx="5949442" cy="4078800"/>
            <wp:effectExtent l="0" t="0" r="0" b="0"/>
            <wp:docPr id="1430396248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442" cy="407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3D7DB7" w14:textId="77777777" w:rsidR="00F61E8A" w:rsidRPr="00F61E8A" w:rsidRDefault="00F61E8A" w:rsidP="00F61E8A">
      <w:pPr>
        <w:tabs>
          <w:tab w:val="left" w:pos="922"/>
        </w:tabs>
        <w:rPr>
          <w:noProof/>
        </w:rPr>
      </w:pPr>
    </w:p>
    <w:p w14:paraId="2D654B50" w14:textId="42A9AF78" w:rsidR="00F61E8A" w:rsidRPr="00F61E8A" w:rsidRDefault="00F61E8A" w:rsidP="00F61E8A">
      <w:pPr>
        <w:tabs>
          <w:tab w:val="left" w:pos="922"/>
        </w:tabs>
        <w:rPr>
          <w:b/>
          <w:bCs/>
        </w:rPr>
      </w:pPr>
      <w:r w:rsidRPr="00F61E8A">
        <w:rPr>
          <w:b/>
          <w:bCs/>
          <w:highlight w:val="yellow"/>
        </w:rPr>
        <w:t>Short term Goals:  Tenure of these Goals are for 1 year</w:t>
      </w:r>
    </w:p>
    <w:p w14:paraId="1F6E378F" w14:textId="77777777" w:rsidR="00F61E8A" w:rsidRPr="00F61E8A" w:rsidRDefault="00F61E8A" w:rsidP="00F61E8A">
      <w:pPr>
        <w:tabs>
          <w:tab w:val="left" w:pos="922"/>
        </w:tabs>
      </w:pPr>
    </w:p>
    <w:p w14:paraId="1DA70699" w14:textId="396D3B34" w:rsidR="00F61E8A" w:rsidRPr="00F61E8A" w:rsidRDefault="00F61E8A" w:rsidP="00F61E8A">
      <w:pPr>
        <w:tabs>
          <w:tab w:val="left" w:pos="922"/>
        </w:tabs>
      </w:pPr>
      <w:r w:rsidRPr="00F61E8A">
        <w:t xml:space="preserve">Investment Vehicle are : </w:t>
      </w:r>
    </w:p>
    <w:p w14:paraId="6DF3F043" w14:textId="2B58E006" w:rsidR="00F61E8A" w:rsidRPr="00F61E8A" w:rsidRDefault="00F61E8A" w:rsidP="00F61E8A">
      <w:pPr>
        <w:pStyle w:val="ListParagraph"/>
        <w:numPr>
          <w:ilvl w:val="0"/>
          <w:numId w:val="1"/>
        </w:numPr>
        <w:tabs>
          <w:tab w:val="left" w:pos="922"/>
        </w:tabs>
      </w:pPr>
      <w:r w:rsidRPr="00F61E8A">
        <w:t>Short term FDs</w:t>
      </w:r>
    </w:p>
    <w:p w14:paraId="77E7DF9C" w14:textId="263B453F" w:rsidR="00F61E8A" w:rsidRPr="00F61E8A" w:rsidRDefault="00F61E8A" w:rsidP="00F61E8A">
      <w:pPr>
        <w:pStyle w:val="ListParagraph"/>
        <w:numPr>
          <w:ilvl w:val="0"/>
          <w:numId w:val="1"/>
        </w:numPr>
        <w:tabs>
          <w:tab w:val="left" w:pos="922"/>
        </w:tabs>
      </w:pPr>
      <w:r w:rsidRPr="00F61E8A">
        <w:t>Liquid Funds</w:t>
      </w:r>
    </w:p>
    <w:p w14:paraId="01BACBA1" w14:textId="7F68EA85" w:rsidR="00F61E8A" w:rsidRPr="00F61E8A" w:rsidRDefault="00F61E8A" w:rsidP="00F61E8A">
      <w:pPr>
        <w:pStyle w:val="ListParagraph"/>
        <w:numPr>
          <w:ilvl w:val="0"/>
          <w:numId w:val="1"/>
        </w:numPr>
        <w:tabs>
          <w:tab w:val="left" w:pos="922"/>
        </w:tabs>
      </w:pPr>
      <w:r w:rsidRPr="00F61E8A">
        <w:t>Savings account small</w:t>
      </w:r>
    </w:p>
    <w:p w14:paraId="6CE077D2" w14:textId="270A2C49" w:rsidR="00F61E8A" w:rsidRPr="00F61E8A" w:rsidRDefault="00F61E8A" w:rsidP="00F61E8A">
      <w:pPr>
        <w:pStyle w:val="ListParagraph"/>
        <w:numPr>
          <w:ilvl w:val="0"/>
          <w:numId w:val="1"/>
        </w:numPr>
        <w:tabs>
          <w:tab w:val="left" w:pos="922"/>
        </w:tabs>
      </w:pPr>
      <w:r w:rsidRPr="00F61E8A">
        <w:t>Short term Debt Mutual Funds that has a tenure equal to 1 year</w:t>
      </w:r>
    </w:p>
    <w:p w14:paraId="500BD018" w14:textId="77777777" w:rsidR="00F61E8A" w:rsidRPr="00F61E8A" w:rsidRDefault="00F61E8A" w:rsidP="00F61E8A">
      <w:pPr>
        <w:tabs>
          <w:tab w:val="left" w:pos="922"/>
        </w:tabs>
      </w:pPr>
    </w:p>
    <w:p w14:paraId="2530FEDA" w14:textId="77777777" w:rsidR="00F61E8A" w:rsidRPr="00F61E8A" w:rsidRDefault="00F61E8A" w:rsidP="00F61E8A">
      <w:pPr>
        <w:tabs>
          <w:tab w:val="left" w:pos="922"/>
        </w:tabs>
      </w:pPr>
    </w:p>
    <w:p w14:paraId="4218229C" w14:textId="1E101EEF" w:rsidR="00F61E8A" w:rsidRPr="00F61E8A" w:rsidRDefault="00F61E8A" w:rsidP="00F61E8A">
      <w:pPr>
        <w:tabs>
          <w:tab w:val="left" w:pos="922"/>
        </w:tabs>
        <w:rPr>
          <w:b/>
          <w:bCs/>
        </w:rPr>
      </w:pPr>
      <w:r w:rsidRPr="00F61E8A">
        <w:rPr>
          <w:b/>
          <w:bCs/>
          <w:highlight w:val="yellow"/>
        </w:rPr>
        <w:t>Medium</w:t>
      </w:r>
      <w:r w:rsidRPr="00F61E8A">
        <w:rPr>
          <w:b/>
          <w:bCs/>
          <w:highlight w:val="yellow"/>
        </w:rPr>
        <w:t xml:space="preserve"> term Goals:</w:t>
      </w:r>
      <w:r w:rsidRPr="00F61E8A">
        <w:rPr>
          <w:b/>
          <w:bCs/>
          <w:highlight w:val="yellow"/>
        </w:rPr>
        <w:t xml:space="preserve"> </w:t>
      </w:r>
      <w:r w:rsidRPr="00F61E8A">
        <w:rPr>
          <w:b/>
          <w:bCs/>
          <w:highlight w:val="yellow"/>
        </w:rPr>
        <w:t>Tenure of these Goals are f</w:t>
      </w:r>
      <w:r w:rsidRPr="00F61E8A">
        <w:rPr>
          <w:b/>
          <w:bCs/>
          <w:highlight w:val="yellow"/>
        </w:rPr>
        <w:t>rom 1 to 5 years</w:t>
      </w:r>
    </w:p>
    <w:p w14:paraId="4E8FF8BA" w14:textId="77777777" w:rsidR="00F61E8A" w:rsidRPr="00F61E8A" w:rsidRDefault="00F61E8A" w:rsidP="00F61E8A">
      <w:pPr>
        <w:tabs>
          <w:tab w:val="left" w:pos="922"/>
        </w:tabs>
      </w:pPr>
    </w:p>
    <w:p w14:paraId="2049FB01" w14:textId="77777777" w:rsidR="00F61E8A" w:rsidRPr="00F61E8A" w:rsidRDefault="00F61E8A" w:rsidP="00F61E8A">
      <w:pPr>
        <w:tabs>
          <w:tab w:val="left" w:pos="922"/>
        </w:tabs>
      </w:pPr>
      <w:r w:rsidRPr="00F61E8A">
        <w:t xml:space="preserve">Investment Vehicle are : </w:t>
      </w:r>
    </w:p>
    <w:p w14:paraId="04EA018C" w14:textId="77777777" w:rsidR="00F61E8A" w:rsidRPr="00F61E8A" w:rsidRDefault="00F61E8A" w:rsidP="00F61E8A">
      <w:pPr>
        <w:tabs>
          <w:tab w:val="left" w:pos="922"/>
        </w:tabs>
      </w:pPr>
    </w:p>
    <w:p w14:paraId="6B627DBA" w14:textId="77777777" w:rsidR="00F61E8A" w:rsidRPr="00F61E8A" w:rsidRDefault="00F61E8A" w:rsidP="00F61E8A">
      <w:pPr>
        <w:tabs>
          <w:tab w:val="left" w:pos="922"/>
        </w:tabs>
      </w:pPr>
    </w:p>
    <w:p w14:paraId="7188AB9B" w14:textId="32F490C4" w:rsidR="00F61E8A" w:rsidRPr="00F61E8A" w:rsidRDefault="00F61E8A" w:rsidP="00F61E8A">
      <w:pPr>
        <w:tabs>
          <w:tab w:val="left" w:pos="922"/>
        </w:tabs>
      </w:pPr>
      <w:r w:rsidRPr="00F61E8A">
        <w:rPr>
          <w:color w:val="000000"/>
        </w:rPr>
        <w:t>Debt Mutual Funds (Short to Medium Duration Funds)</w:t>
      </w:r>
    </w:p>
    <w:p w14:paraId="439DF18D" w14:textId="636E78F3" w:rsidR="00F61E8A" w:rsidRPr="00F61E8A" w:rsidRDefault="00F61E8A" w:rsidP="00F61E8A">
      <w:pPr>
        <w:spacing w:before="100" w:beforeAutospacing="1" w:after="100" w:afterAutospacing="1"/>
        <w:outlineLvl w:val="2"/>
        <w:rPr>
          <w:color w:val="000000"/>
        </w:rPr>
      </w:pPr>
      <w:r w:rsidRPr="00F61E8A">
        <w:rPr>
          <w:color w:val="000000"/>
        </w:rPr>
        <w:t>Hybrid Mutual Funds (Balanced Funds)</w:t>
      </w:r>
    </w:p>
    <w:p w14:paraId="3D35E9A5" w14:textId="1B9BDA89" w:rsidR="00F61E8A" w:rsidRDefault="00F61E8A" w:rsidP="00F61E8A">
      <w:pPr>
        <w:pStyle w:val="Heading3"/>
        <w:rPr>
          <w:rStyle w:val="Strong"/>
          <w:b w:val="0"/>
          <w:bCs w:val="0"/>
          <w:color w:val="000000"/>
          <w:sz w:val="24"/>
          <w:szCs w:val="24"/>
        </w:rPr>
      </w:pPr>
      <w:r w:rsidRPr="00F61E8A">
        <w:rPr>
          <w:rStyle w:val="Strong"/>
          <w:b w:val="0"/>
          <w:bCs w:val="0"/>
          <w:color w:val="000000"/>
          <w:sz w:val="24"/>
          <w:szCs w:val="24"/>
        </w:rPr>
        <w:t>National Savings Certificates (NSC)</w:t>
      </w:r>
    </w:p>
    <w:p w14:paraId="159AD3D9" w14:textId="77777777" w:rsidR="007B2324" w:rsidRDefault="007B2324" w:rsidP="007B2324"/>
    <w:p w14:paraId="549DDC82" w14:textId="77777777" w:rsidR="007B2324" w:rsidRDefault="007B2324" w:rsidP="007B2324"/>
    <w:p w14:paraId="626813BC" w14:textId="77777777" w:rsidR="007B2324" w:rsidRDefault="007B2324" w:rsidP="007B2324"/>
    <w:p w14:paraId="3B740D99" w14:textId="38E76A43" w:rsidR="007B2324" w:rsidRPr="00F61E8A" w:rsidRDefault="007B2324" w:rsidP="007B2324">
      <w:pPr>
        <w:tabs>
          <w:tab w:val="left" w:pos="922"/>
        </w:tabs>
        <w:rPr>
          <w:b/>
          <w:bCs/>
        </w:rPr>
      </w:pPr>
      <w:r>
        <w:rPr>
          <w:b/>
          <w:bCs/>
          <w:highlight w:val="yellow"/>
        </w:rPr>
        <w:lastRenderedPageBreak/>
        <w:t>Long</w:t>
      </w:r>
      <w:r w:rsidRPr="00F61E8A">
        <w:rPr>
          <w:b/>
          <w:bCs/>
          <w:highlight w:val="yellow"/>
        </w:rPr>
        <w:t xml:space="preserve"> term Goals:  Tenure of these Goals are </w:t>
      </w:r>
      <w:r>
        <w:rPr>
          <w:b/>
          <w:bCs/>
          <w:highlight w:val="yellow"/>
        </w:rPr>
        <w:t xml:space="preserve">5 years beyond </w:t>
      </w:r>
    </w:p>
    <w:p w14:paraId="57110415" w14:textId="77777777" w:rsidR="007B2324" w:rsidRPr="007B2324" w:rsidRDefault="007B2324" w:rsidP="007B2324"/>
    <w:p w14:paraId="29C91AF7" w14:textId="7FF45B6F" w:rsidR="007B2324" w:rsidRDefault="007B2324" w:rsidP="007B2324">
      <w:pPr>
        <w:pStyle w:val="Heading3"/>
        <w:rPr>
          <w:color w:val="000000"/>
          <w:sz w:val="27"/>
          <w:szCs w:val="27"/>
        </w:rPr>
      </w:pPr>
      <w:r>
        <w:rPr>
          <w:rStyle w:val="Strong"/>
          <w:b w:val="0"/>
          <w:bCs w:val="0"/>
          <w:color w:val="000000"/>
        </w:rPr>
        <w:t>Equity Mutual Funds (Large Cap, Flexi Cap, ELSS, Index Funds)</w:t>
      </w:r>
    </w:p>
    <w:p w14:paraId="46EA5EDD" w14:textId="35B2389C" w:rsidR="007B2324" w:rsidRDefault="007B2324" w:rsidP="007B2324">
      <w:pPr>
        <w:pStyle w:val="Heading3"/>
        <w:rPr>
          <w:color w:val="000000"/>
          <w:sz w:val="27"/>
          <w:szCs w:val="27"/>
        </w:rPr>
      </w:pPr>
      <w:r>
        <w:rPr>
          <w:rStyle w:val="Strong"/>
          <w:b w:val="0"/>
          <w:bCs w:val="0"/>
          <w:color w:val="000000"/>
        </w:rPr>
        <w:t>Stocks (Direct Equity)</w:t>
      </w:r>
    </w:p>
    <w:p w14:paraId="2D107A33" w14:textId="0D7BACD2" w:rsidR="007B2324" w:rsidRPr="007B2324" w:rsidRDefault="007B2324" w:rsidP="007B2324">
      <w:pPr>
        <w:pStyle w:val="Heading3"/>
        <w:rPr>
          <w:color w:val="000000"/>
          <w:sz w:val="27"/>
          <w:szCs w:val="27"/>
        </w:rPr>
      </w:pPr>
      <w:r>
        <w:rPr>
          <w:rStyle w:val="Strong"/>
          <w:b w:val="0"/>
          <w:bCs w:val="0"/>
          <w:color w:val="000000"/>
        </w:rPr>
        <w:t>Public Provident Fund (PPF)</w:t>
      </w:r>
    </w:p>
    <w:p w14:paraId="6CA03348" w14:textId="0E38736E" w:rsidR="007B2324" w:rsidRPr="007B2324" w:rsidRDefault="007B2324" w:rsidP="007B2324">
      <w:pPr>
        <w:pStyle w:val="Heading3"/>
        <w:rPr>
          <w:color w:val="000000"/>
          <w:sz w:val="27"/>
          <w:szCs w:val="27"/>
        </w:rPr>
      </w:pPr>
      <w:r>
        <w:rPr>
          <w:rStyle w:val="Strong"/>
          <w:b w:val="0"/>
          <w:bCs w:val="0"/>
          <w:color w:val="000000"/>
        </w:rPr>
        <w:t>Gold (via Sovereign Gold Bonds or Gold ETFs)</w:t>
      </w:r>
    </w:p>
    <w:p w14:paraId="35F15BEB" w14:textId="408A31C9" w:rsidR="007B2324" w:rsidRPr="007B2324" w:rsidRDefault="007B2324" w:rsidP="007B2324">
      <w:pPr>
        <w:pStyle w:val="Heading3"/>
        <w:rPr>
          <w:color w:val="000000"/>
          <w:sz w:val="27"/>
          <w:szCs w:val="27"/>
        </w:rPr>
      </w:pPr>
      <w:r>
        <w:rPr>
          <w:rStyle w:val="Strong"/>
          <w:b w:val="0"/>
          <w:bCs w:val="0"/>
          <w:color w:val="000000"/>
        </w:rPr>
        <w:t>Real Estate</w:t>
      </w:r>
    </w:p>
    <w:p w14:paraId="0D89814F" w14:textId="2AEBD421" w:rsidR="007B2324" w:rsidRPr="007B2324" w:rsidRDefault="007B2324" w:rsidP="007B2324">
      <w:pPr>
        <w:pStyle w:val="Heading3"/>
        <w:rPr>
          <w:color w:val="000000"/>
          <w:sz w:val="27"/>
          <w:szCs w:val="27"/>
        </w:rPr>
      </w:pPr>
      <w:r>
        <w:rPr>
          <w:rStyle w:val="Strong"/>
          <w:b w:val="0"/>
          <w:bCs w:val="0"/>
          <w:color w:val="000000"/>
        </w:rPr>
        <w:t>EPF (Employee Provident Fund)</w:t>
      </w:r>
    </w:p>
    <w:p w14:paraId="6BFF0D71" w14:textId="6F1BFBE5" w:rsidR="007B2324" w:rsidRDefault="007B2324" w:rsidP="007B2324">
      <w:pPr>
        <w:pStyle w:val="Heading3"/>
        <w:rPr>
          <w:color w:val="000000"/>
          <w:sz w:val="27"/>
          <w:szCs w:val="27"/>
        </w:rPr>
      </w:pPr>
      <w:r>
        <w:rPr>
          <w:rStyle w:val="Strong"/>
          <w:b w:val="0"/>
          <w:bCs w:val="0"/>
          <w:color w:val="000000"/>
        </w:rPr>
        <w:t>ULIPs (Unit Linked Insurance Plans)</w:t>
      </w:r>
    </w:p>
    <w:p w14:paraId="32B3954C" w14:textId="77777777" w:rsidR="007B2324" w:rsidRDefault="007B2324" w:rsidP="007B2324">
      <w:pPr>
        <w:spacing w:before="100" w:beforeAutospacing="1" w:after="100" w:afterAutospacing="1"/>
        <w:ind w:left="360"/>
        <w:rPr>
          <w:color w:val="000000"/>
        </w:rPr>
      </w:pPr>
    </w:p>
    <w:p w14:paraId="2E735802" w14:textId="77777777" w:rsidR="007B2324" w:rsidRDefault="007B2324" w:rsidP="007B2324"/>
    <w:p w14:paraId="284617C2" w14:textId="7D44B040" w:rsidR="007B2324" w:rsidRDefault="007B2324" w:rsidP="007B2324">
      <w:pPr>
        <w:spacing w:before="100" w:beforeAutospacing="1" w:after="100" w:afterAutospacing="1"/>
        <w:rPr>
          <w:color w:val="000000"/>
        </w:rPr>
      </w:pPr>
    </w:p>
    <w:p w14:paraId="240A2E4B" w14:textId="77777777" w:rsidR="007B2324" w:rsidRDefault="007B2324" w:rsidP="007B2324"/>
    <w:p w14:paraId="231C3DAA" w14:textId="0F7C847D" w:rsidR="007B2324" w:rsidRDefault="007B2324" w:rsidP="007B2324">
      <w:pPr>
        <w:spacing w:before="100" w:beforeAutospacing="1" w:after="100" w:afterAutospacing="1"/>
        <w:ind w:left="720"/>
        <w:rPr>
          <w:color w:val="000000"/>
        </w:rPr>
      </w:pPr>
    </w:p>
    <w:p w14:paraId="0D7664A0" w14:textId="77777777" w:rsidR="007B2324" w:rsidRDefault="007B2324" w:rsidP="007B2324"/>
    <w:p w14:paraId="58514598" w14:textId="77777777" w:rsidR="00F61E8A" w:rsidRPr="00F61E8A" w:rsidRDefault="00F61E8A" w:rsidP="00F61E8A">
      <w:pPr>
        <w:spacing w:before="100" w:beforeAutospacing="1" w:after="100" w:afterAutospacing="1"/>
        <w:rPr>
          <w:color w:val="000000"/>
        </w:rPr>
      </w:pPr>
    </w:p>
    <w:p w14:paraId="40E7AC37" w14:textId="77777777" w:rsidR="00F61E8A" w:rsidRPr="00F61E8A" w:rsidRDefault="00F61E8A" w:rsidP="00F61E8A"/>
    <w:p w14:paraId="1AA35BCC" w14:textId="77777777" w:rsidR="00F61E8A" w:rsidRPr="00F61E8A" w:rsidRDefault="00F61E8A" w:rsidP="00F61E8A">
      <w:pPr>
        <w:spacing w:before="100" w:beforeAutospacing="1" w:after="100" w:afterAutospacing="1"/>
        <w:rPr>
          <w:color w:val="000000"/>
        </w:rPr>
      </w:pPr>
    </w:p>
    <w:p w14:paraId="0805587C" w14:textId="77777777" w:rsidR="00F61E8A" w:rsidRPr="00F61E8A" w:rsidRDefault="00F61E8A" w:rsidP="00F61E8A"/>
    <w:p w14:paraId="1D4898A0" w14:textId="77777777" w:rsidR="00F61E8A" w:rsidRPr="00F61E8A" w:rsidRDefault="00F61E8A" w:rsidP="00F61E8A">
      <w:pPr>
        <w:spacing w:before="100" w:beforeAutospacing="1" w:after="100" w:afterAutospacing="1"/>
        <w:rPr>
          <w:color w:val="000000"/>
        </w:rPr>
      </w:pPr>
    </w:p>
    <w:p w14:paraId="0513E2E8" w14:textId="77777777" w:rsidR="00F61E8A" w:rsidRPr="00F61E8A" w:rsidRDefault="00F61E8A" w:rsidP="00F61E8A"/>
    <w:p w14:paraId="232C51CC" w14:textId="77777777" w:rsidR="00F61E8A" w:rsidRPr="00F61E8A" w:rsidRDefault="00F61E8A" w:rsidP="00F61E8A">
      <w:pPr>
        <w:spacing w:before="100" w:beforeAutospacing="1" w:after="100" w:afterAutospacing="1"/>
        <w:rPr>
          <w:color w:val="000000"/>
        </w:rPr>
      </w:pPr>
    </w:p>
    <w:p w14:paraId="764AB594" w14:textId="77777777" w:rsidR="00F61E8A" w:rsidRPr="00F61E8A" w:rsidRDefault="00F61E8A" w:rsidP="00F61E8A"/>
    <w:p w14:paraId="0B1F95D5" w14:textId="77777777" w:rsidR="00F61E8A" w:rsidRPr="00F61E8A" w:rsidRDefault="00F61E8A" w:rsidP="00F61E8A">
      <w:pPr>
        <w:tabs>
          <w:tab w:val="left" w:pos="922"/>
        </w:tabs>
      </w:pPr>
    </w:p>
    <w:p w14:paraId="430BC877" w14:textId="77777777" w:rsidR="00F61E8A" w:rsidRPr="00F61E8A" w:rsidRDefault="00F61E8A" w:rsidP="00F61E8A">
      <w:pPr>
        <w:tabs>
          <w:tab w:val="left" w:pos="922"/>
        </w:tabs>
      </w:pPr>
    </w:p>
    <w:p w14:paraId="3E27D9E1" w14:textId="77777777" w:rsidR="00F61E8A" w:rsidRPr="00F61E8A" w:rsidRDefault="00F61E8A" w:rsidP="00F61E8A">
      <w:pPr>
        <w:pStyle w:val="ListParagraph"/>
        <w:tabs>
          <w:tab w:val="left" w:pos="922"/>
        </w:tabs>
      </w:pPr>
    </w:p>
    <w:sectPr w:rsidR="00F61E8A" w:rsidRPr="00F61E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D1D1C"/>
    <w:multiLevelType w:val="multilevel"/>
    <w:tmpl w:val="CB08A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1C1A95"/>
    <w:multiLevelType w:val="multilevel"/>
    <w:tmpl w:val="E0EA1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18386F"/>
    <w:multiLevelType w:val="multilevel"/>
    <w:tmpl w:val="6FE06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622470"/>
    <w:multiLevelType w:val="multilevel"/>
    <w:tmpl w:val="360CF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6C5A26"/>
    <w:multiLevelType w:val="multilevel"/>
    <w:tmpl w:val="68920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0E0B86"/>
    <w:multiLevelType w:val="multilevel"/>
    <w:tmpl w:val="7B20E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3B0848"/>
    <w:multiLevelType w:val="multilevel"/>
    <w:tmpl w:val="BAD03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C977F3A"/>
    <w:multiLevelType w:val="hybridMultilevel"/>
    <w:tmpl w:val="4D9239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D35693"/>
    <w:multiLevelType w:val="multilevel"/>
    <w:tmpl w:val="FA786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2E67690"/>
    <w:multiLevelType w:val="multilevel"/>
    <w:tmpl w:val="90580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5A03C6"/>
    <w:multiLevelType w:val="multilevel"/>
    <w:tmpl w:val="099E4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C0F1F26"/>
    <w:multiLevelType w:val="multilevel"/>
    <w:tmpl w:val="5186F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3499889">
    <w:abstractNumId w:val="7"/>
  </w:num>
  <w:num w:numId="2" w16cid:durableId="1402408838">
    <w:abstractNumId w:val="10"/>
  </w:num>
  <w:num w:numId="3" w16cid:durableId="177431544">
    <w:abstractNumId w:val="6"/>
  </w:num>
  <w:num w:numId="4" w16cid:durableId="2125075993">
    <w:abstractNumId w:val="9"/>
  </w:num>
  <w:num w:numId="5" w16cid:durableId="1197086718">
    <w:abstractNumId w:val="3"/>
  </w:num>
  <w:num w:numId="6" w16cid:durableId="23749400">
    <w:abstractNumId w:val="2"/>
  </w:num>
  <w:num w:numId="7" w16cid:durableId="1879781544">
    <w:abstractNumId w:val="0"/>
  </w:num>
  <w:num w:numId="8" w16cid:durableId="985086625">
    <w:abstractNumId w:val="1"/>
  </w:num>
  <w:num w:numId="9" w16cid:durableId="2043089639">
    <w:abstractNumId w:val="4"/>
  </w:num>
  <w:num w:numId="10" w16cid:durableId="805852372">
    <w:abstractNumId w:val="11"/>
  </w:num>
  <w:num w:numId="11" w16cid:durableId="1189177109">
    <w:abstractNumId w:val="8"/>
  </w:num>
  <w:num w:numId="12" w16cid:durableId="68000770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FB5"/>
    <w:rsid w:val="000E6F8E"/>
    <w:rsid w:val="001115F9"/>
    <w:rsid w:val="007B2324"/>
    <w:rsid w:val="009346D7"/>
    <w:rsid w:val="0097541B"/>
    <w:rsid w:val="009B5FB5"/>
    <w:rsid w:val="00EF0312"/>
    <w:rsid w:val="00F61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CE51C"/>
  <w15:chartTrackingRefBased/>
  <w15:docId w15:val="{CA6AE880-1875-4348-A155-8DE60A5B0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US" w:eastAsia="en-US" w:bidi="mr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E8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GB"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5F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5F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5F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5F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5F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5FB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5FB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5FB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5FB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5FB5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5FB5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rsid w:val="009B5FB5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5F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5F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5F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5F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5F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5F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5FB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9B5FB5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5F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9B5FB5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9B5F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5FB5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5F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5F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5F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5FB5"/>
    <w:rPr>
      <w:rFonts w:cs="Mang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5FB5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F61E8A"/>
  </w:style>
  <w:style w:type="character" w:styleId="Strong">
    <w:name w:val="Strong"/>
    <w:basedOn w:val="DefaultParagraphFont"/>
    <w:uiPriority w:val="22"/>
    <w:qFormat/>
    <w:rsid w:val="00F61E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43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42aa342-8706-4288-bd11-ebb85995028c}" enabled="1" method="Standard" siteId="{72f988bf-86f1-41af-91ab-2d7cd011db47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Deepak Rane (Cbre South Asia Pvt Ltd)</dc:creator>
  <cp:keywords/>
  <dc:description/>
  <cp:lastModifiedBy>Meena Shriram</cp:lastModifiedBy>
  <cp:revision>2</cp:revision>
  <dcterms:created xsi:type="dcterms:W3CDTF">2025-08-01T16:51:00Z</dcterms:created>
  <dcterms:modified xsi:type="dcterms:W3CDTF">2025-08-01T16:51:00Z</dcterms:modified>
</cp:coreProperties>
</file>